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8A" w:rsidRDefault="008654EF">
      <w:pPr>
        <w:rPr>
          <w:noProof/>
        </w:rPr>
      </w:pPr>
      <w:bookmarkStart w:id="0" w:name="_GoBack"/>
      <w:bookmarkEnd w:id="0"/>
      <w:r>
        <w:t xml:space="preserve">                     </w:t>
      </w:r>
      <w:r w:rsidR="00A51E8A" w:rsidRPr="00A51E8A">
        <w:rPr>
          <w:noProof/>
        </w:rPr>
        <w:drawing>
          <wp:inline distT="0" distB="0" distL="0" distR="0">
            <wp:extent cx="4514850" cy="476250"/>
            <wp:effectExtent l="0" t="0" r="0" b="0"/>
            <wp:docPr id="2" name="Picture 2" descr="https://tse2.mm.bing.net/th?id=OIP.TMZCuB88bufsexj95l8_rgHaAy&amp;pid=Api&amp;P=0&amp;w=627&amp;h=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TMZCuB88bufsexj95l8_rgHaAy&amp;pid=Api&amp;P=0&amp;w=627&amp;h=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476250"/>
                    </a:xfrm>
                    <a:prstGeom prst="rect">
                      <a:avLst/>
                    </a:prstGeom>
                    <a:noFill/>
                    <a:ln>
                      <a:noFill/>
                    </a:ln>
                  </pic:spPr>
                </pic:pic>
              </a:graphicData>
            </a:graphic>
          </wp:inline>
        </w:drawing>
      </w:r>
    </w:p>
    <w:p w:rsidR="008654EF" w:rsidRPr="00CF7616" w:rsidRDefault="00D7188E" w:rsidP="008654EF">
      <w:r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-35560</wp:posOffset>
                </wp:positionH>
                <wp:positionV relativeFrom="paragraph">
                  <wp:posOffset>626745</wp:posOffset>
                </wp:positionV>
                <wp:extent cx="5924550" cy="54597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59730"/>
                        </a:xfrm>
                        <a:prstGeom prst="rect">
                          <a:avLst/>
                        </a:prstGeom>
                        <a:solidFill>
                          <a:srgbClr val="FFFFFF"/>
                        </a:solidFill>
                        <a:ln w="9525">
                          <a:noFill/>
                          <a:miter lim="800000"/>
                          <a:headEnd/>
                          <a:tailEnd/>
                        </a:ln>
                      </wps:spPr>
                      <wps:txb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0A5738" w:rsidRDefault="000A5738" w:rsidP="000A5738">
                            <w:pPr>
                              <w:pStyle w:val="ListParagraph"/>
                              <w:numPr>
                                <w:ilvl w:val="0"/>
                                <w:numId w:val="1"/>
                              </w:numPr>
                            </w:pPr>
                            <w:r w:rsidRPr="000A5738">
                              <w:t>Over the head earphones</w:t>
                            </w:r>
                          </w:p>
                          <w:p w:rsidR="007D1E55" w:rsidRPr="007D1E55" w:rsidRDefault="007D1E55" w:rsidP="007F293D">
                            <w:pPr>
                              <w:pStyle w:val="ListParagraph"/>
                              <w:numPr>
                                <w:ilvl w:val="0"/>
                                <w:numId w:val="1"/>
                              </w:numPr>
                            </w:pPr>
                            <w:r>
                              <w:t>(</w:t>
                            </w:r>
                            <w:r w:rsidR="00D7188E">
                              <w:t>5</w:t>
                            </w:r>
                            <w:r>
                              <w:t>)</w:t>
                            </w:r>
                            <w:r w:rsidRPr="007D1E55">
                              <w:t xml:space="preserve"> </w:t>
                            </w:r>
                            <w:r w:rsidR="003F144E">
                              <w:t>compos</w:t>
                            </w:r>
                            <w:r w:rsidR="00E83252">
                              <w:t>i</w:t>
                            </w:r>
                            <w:r w:rsidR="003F144E">
                              <w:t>tion books (wide ruled/plain cover)</w:t>
                            </w:r>
                          </w:p>
                          <w:p w:rsidR="00E83252" w:rsidRPr="003F144E" w:rsidRDefault="00E83252" w:rsidP="003F144E">
                            <w:pPr>
                              <w:pStyle w:val="ListParagraph"/>
                              <w:numPr>
                                <w:ilvl w:val="0"/>
                                <w:numId w:val="1"/>
                              </w:numPr>
                            </w:pPr>
                            <w:r>
                              <w:t>(2) two pocket folders (plain color)</w:t>
                            </w:r>
                          </w:p>
                          <w:p w:rsidR="00D7188E" w:rsidRDefault="00D7188E" w:rsidP="000A5738">
                            <w:pPr>
                              <w:pStyle w:val="ListParagraph"/>
                              <w:jc w:val="center"/>
                              <w:rPr>
                                <w:b/>
                                <w:bCs/>
                                <w:u w:val="single"/>
                              </w:rPr>
                            </w:pPr>
                          </w:p>
                          <w:p w:rsidR="00D7188E" w:rsidRDefault="00D7188E"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Default="00E83252" w:rsidP="008654EF">
                            <w:pPr>
                              <w:pStyle w:val="ListParagraph"/>
                              <w:numPr>
                                <w:ilvl w:val="0"/>
                                <w:numId w:val="1"/>
                              </w:numPr>
                            </w:pPr>
                            <w:r>
                              <w:t>(2</w:t>
                            </w:r>
                            <w:r w:rsidR="005E1BC8">
                              <w:t>)</w:t>
                            </w:r>
                            <w:r w:rsidR="008654EF" w:rsidRPr="008654EF">
                              <w:t xml:space="preserve"> container</w:t>
                            </w:r>
                            <w:r>
                              <w:t>s</w:t>
                            </w:r>
                            <w:r w:rsidR="008654EF" w:rsidRPr="008654EF">
                              <w:t xml:space="preserve"> of </w:t>
                            </w:r>
                            <w:r>
                              <w:t>sanitizing</w:t>
                            </w:r>
                            <w:r w:rsidR="008654EF" w:rsidRPr="008654EF">
                              <w:t xml:space="preserve"> wipes</w:t>
                            </w:r>
                          </w:p>
                          <w:p w:rsidR="003F144E" w:rsidRDefault="003F144E" w:rsidP="003F144E">
                            <w:pPr>
                              <w:pStyle w:val="ListParagraph"/>
                              <w:numPr>
                                <w:ilvl w:val="0"/>
                                <w:numId w:val="1"/>
                              </w:numPr>
                            </w:pPr>
                            <w:r>
                              <w:t>(2</w:t>
                            </w:r>
                            <w:r w:rsidRPr="003F144E">
                              <w:t>) box</w:t>
                            </w:r>
                            <w:r>
                              <w:t>es</w:t>
                            </w:r>
                            <w:r w:rsidRPr="003F144E">
                              <w:t xml:space="preserve"> Crayola brand crayons (24-count)</w:t>
                            </w:r>
                          </w:p>
                          <w:p w:rsidR="00E83252" w:rsidRDefault="00E83252" w:rsidP="003F144E">
                            <w:pPr>
                              <w:pStyle w:val="ListParagraph"/>
                              <w:numPr>
                                <w:ilvl w:val="0"/>
                                <w:numId w:val="1"/>
                              </w:numPr>
                            </w:pPr>
                            <w:r>
                              <w:t>(1) box of #2</w:t>
                            </w:r>
                            <w:r w:rsidR="00D7188E">
                              <w:t xml:space="preserve"> Ticonderoga</w:t>
                            </w:r>
                            <w:r>
                              <w:t xml:space="preserve"> pencils</w:t>
                            </w:r>
                          </w:p>
                          <w:p w:rsidR="00526099" w:rsidRDefault="00526099" w:rsidP="003F144E">
                            <w:pPr>
                              <w:pStyle w:val="ListParagraph"/>
                              <w:numPr>
                                <w:ilvl w:val="0"/>
                                <w:numId w:val="1"/>
                              </w:numPr>
                            </w:pPr>
                            <w:r>
                              <w:t>(1) pack of black Expo markers</w:t>
                            </w:r>
                          </w:p>
                          <w:p w:rsidR="00D7188E" w:rsidRPr="003F144E" w:rsidRDefault="00D7188E" w:rsidP="003F144E">
                            <w:pPr>
                              <w:pStyle w:val="ListParagraph"/>
                              <w:numPr>
                                <w:ilvl w:val="0"/>
                                <w:numId w:val="1"/>
                              </w:numPr>
                            </w:pPr>
                            <w:r>
                              <w:t>(2) large pink erasers</w:t>
                            </w:r>
                          </w:p>
                          <w:p w:rsidR="008654EF" w:rsidRPr="008654EF" w:rsidRDefault="005E1BC8" w:rsidP="008654EF">
                            <w:pPr>
                              <w:pStyle w:val="ListParagraph"/>
                              <w:numPr>
                                <w:ilvl w:val="0"/>
                                <w:numId w:val="1"/>
                              </w:numPr>
                            </w:pPr>
                            <w:r>
                              <w:t>(</w:t>
                            </w:r>
                            <w:r w:rsidR="008654EF" w:rsidRPr="008654EF">
                              <w:t>1</w:t>
                            </w:r>
                            <w:r>
                              <w:t>)</w:t>
                            </w:r>
                            <w:r w:rsidR="008654EF" w:rsidRPr="008654EF">
                              <w:t xml:space="preserve"> box of Kleenex</w:t>
                            </w:r>
                          </w:p>
                          <w:p w:rsidR="008654EF" w:rsidRPr="008654EF" w:rsidRDefault="005E1BC8" w:rsidP="008654EF">
                            <w:pPr>
                              <w:pStyle w:val="ListParagraph"/>
                              <w:numPr>
                                <w:ilvl w:val="0"/>
                                <w:numId w:val="1"/>
                              </w:numPr>
                            </w:pPr>
                            <w:r>
                              <w:t>(</w:t>
                            </w:r>
                            <w:r w:rsidR="00526099">
                              <w:t>18</w:t>
                            </w:r>
                            <w:r>
                              <w:t>)</w:t>
                            </w:r>
                            <w:r w:rsidR="008654EF" w:rsidRPr="008654EF">
                              <w:t xml:space="preserve"> glue sticks- </w:t>
                            </w:r>
                            <w:r w:rsidR="00526099">
                              <w:t>(3</w:t>
                            </w:r>
                            <w:r w:rsidR="008654EF" w:rsidRPr="008654EF">
                              <w:t>) six packs</w:t>
                            </w:r>
                          </w:p>
                          <w:p w:rsidR="008654EF" w:rsidRPr="008654EF" w:rsidRDefault="005E1BC8" w:rsidP="00FC3181">
                            <w:pPr>
                              <w:pStyle w:val="ListParagraph"/>
                              <w:numPr>
                                <w:ilvl w:val="0"/>
                                <w:numId w:val="1"/>
                              </w:numPr>
                            </w:pPr>
                            <w:r>
                              <w:t>(</w:t>
                            </w:r>
                            <w:r w:rsidR="008654EF" w:rsidRPr="008654EF">
                              <w:t>1</w:t>
                            </w:r>
                            <w:r>
                              <w:t>)</w:t>
                            </w:r>
                            <w:r w:rsidR="008654EF" w:rsidRPr="008654EF">
                              <w:t xml:space="preserve"> box Ziploc gallon sized bags</w:t>
                            </w:r>
                            <w:r w:rsidR="000A5738">
                              <w:t xml:space="preserve"> or </w:t>
                            </w:r>
                            <w:r>
                              <w:t>(</w:t>
                            </w:r>
                            <w:r w:rsidR="008654EF" w:rsidRPr="008654EF">
                              <w:t>1</w:t>
                            </w:r>
                            <w:r>
                              <w:t>)</w:t>
                            </w:r>
                            <w:r w:rsidR="008654EF" w:rsidRPr="008654EF">
                              <w:t xml:space="preserve"> box of Ziploc </w:t>
                            </w:r>
                            <w:r w:rsidR="003F144E">
                              <w:t>sandwich</w:t>
                            </w:r>
                            <w:r w:rsidR="008654EF" w:rsidRPr="008654EF">
                              <w:t xml:space="preserve"> sized bags</w:t>
                            </w:r>
                          </w:p>
                          <w:p w:rsidR="008654EF" w:rsidRPr="008654EF" w:rsidRDefault="005E1BC8" w:rsidP="008654EF">
                            <w:pPr>
                              <w:pStyle w:val="ListParagraph"/>
                              <w:numPr>
                                <w:ilvl w:val="0"/>
                                <w:numId w:val="1"/>
                              </w:numPr>
                            </w:pPr>
                            <w:r>
                              <w:t>(</w:t>
                            </w:r>
                            <w:r w:rsidR="003F144E">
                              <w:t>2</w:t>
                            </w:r>
                            <w:r>
                              <w:t>)</w:t>
                            </w:r>
                            <w:r w:rsidR="008654EF" w:rsidRPr="008654EF">
                              <w:t xml:space="preserve"> ream</w:t>
                            </w:r>
                            <w:r w:rsidR="003F144E">
                              <w:t>s</w:t>
                            </w:r>
                            <w:r w:rsidR="008654EF" w:rsidRPr="008654EF">
                              <w:t xml:space="preserve"> of copy paper</w:t>
                            </w:r>
                          </w:p>
                          <w:p w:rsidR="008654EF" w:rsidRDefault="005E1BC8" w:rsidP="008654EF">
                            <w:pPr>
                              <w:pStyle w:val="ListParagraph"/>
                              <w:numPr>
                                <w:ilvl w:val="0"/>
                                <w:numId w:val="1"/>
                              </w:numPr>
                            </w:pPr>
                            <w:r>
                              <w:t>(</w:t>
                            </w:r>
                            <w:r w:rsidR="008654EF" w:rsidRPr="008654EF">
                              <w:t>1</w:t>
                            </w:r>
                            <w:r>
                              <w:t>)</w:t>
                            </w:r>
                            <w:r w:rsidR="008654EF" w:rsidRPr="008654EF">
                              <w:t xml:space="preserve"> bottle of soap</w:t>
                            </w:r>
                          </w:p>
                          <w:p w:rsidR="00D7188E" w:rsidRDefault="00D7188E" w:rsidP="008654EF">
                            <w:pPr>
                              <w:pStyle w:val="ListParagraph"/>
                              <w:numPr>
                                <w:ilvl w:val="0"/>
                                <w:numId w:val="1"/>
                              </w:numPr>
                            </w:pPr>
                            <w:r>
                              <w:t>(1) pack of baby wipes</w:t>
                            </w:r>
                          </w:p>
                          <w:p w:rsidR="00D7188E" w:rsidRPr="008654EF" w:rsidRDefault="00D7188E" w:rsidP="008654EF">
                            <w:pPr>
                              <w:pStyle w:val="ListParagraph"/>
                              <w:numPr>
                                <w:ilvl w:val="0"/>
                                <w:numId w:val="1"/>
                              </w:numPr>
                            </w:pPr>
                            <w:r>
                              <w:t>(1) bottle of hand sanitizer</w:t>
                            </w:r>
                          </w:p>
                          <w:p w:rsidR="00D7188E" w:rsidRDefault="008654EF" w:rsidP="008654EF">
                            <w:pPr>
                              <w:pStyle w:val="ListParagraph"/>
                              <w:numPr>
                                <w:ilvl w:val="0"/>
                                <w:numId w:val="1"/>
                              </w:numPr>
                            </w:pPr>
                            <w:r w:rsidRPr="008654EF">
                              <w:t>Optional: paper towels, one ream of card stock</w:t>
                            </w:r>
                            <w:r w:rsidR="00E83252">
                              <w:t xml:space="preserve"> (</w:t>
                            </w:r>
                            <w:proofErr w:type="spellStart"/>
                            <w:r w:rsidR="00E83252">
                              <w:t>astro</w:t>
                            </w:r>
                            <w:proofErr w:type="spellEnd"/>
                            <w:r w:rsidR="00E83252">
                              <w:t xml:space="preserve"> bright</w:t>
                            </w:r>
                            <w:r w:rsidR="00D7188E">
                              <w:t xml:space="preserve"> or </w:t>
                            </w:r>
                          </w:p>
                          <w:p w:rsidR="00871730" w:rsidRDefault="00D7188E" w:rsidP="00D7188E">
                            <w:pPr>
                              <w:pStyle w:val="ListParagraph"/>
                            </w:pPr>
                            <w:proofErr w:type="gramStart"/>
                            <w:r>
                              <w:t>white</w:t>
                            </w:r>
                            <w:proofErr w:type="gramEnd"/>
                            <w:r w:rsidR="00E83252">
                              <w:t xml:space="preserve">), </w:t>
                            </w:r>
                          </w:p>
                          <w:p w:rsidR="008654EF" w:rsidRPr="008654EF" w:rsidRDefault="00E83252" w:rsidP="00D7188E">
                            <w:pPr>
                              <w:pStyle w:val="ListParagraph"/>
                              <w:numPr>
                                <w:ilvl w:val="0"/>
                                <w:numId w:val="1"/>
                              </w:numPr>
                            </w:pPr>
                            <w:r>
                              <w:t>colored pencils</w:t>
                            </w:r>
                          </w:p>
                          <w:p w:rsidR="008654EF" w:rsidRDefault="008654EF" w:rsidP="008654E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49.35pt;width:466.5pt;height:42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" stroked="f">
                <v:textbo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0A5738" w:rsidRDefault="000A5738" w:rsidP="000A5738">
                      <w:pPr>
                        <w:pStyle w:val="ListParagraph"/>
                        <w:numPr>
                          <w:ilvl w:val="0"/>
                          <w:numId w:val="1"/>
                        </w:numPr>
                      </w:pPr>
                      <w:r w:rsidRPr="000A5738">
                        <w:t>Over the head earphones</w:t>
                      </w:r>
                    </w:p>
                    <w:p w:rsidR="007D1E55" w:rsidRPr="007D1E55" w:rsidRDefault="007D1E55" w:rsidP="007F293D">
                      <w:pPr>
                        <w:pStyle w:val="ListParagraph"/>
                        <w:numPr>
                          <w:ilvl w:val="0"/>
                          <w:numId w:val="1"/>
                        </w:numPr>
                      </w:pPr>
                      <w:r>
                        <w:t>(</w:t>
                      </w:r>
                      <w:r w:rsidR="00D7188E">
                        <w:t>5</w:t>
                      </w:r>
                      <w:r>
                        <w:t>)</w:t>
                      </w:r>
                      <w:r w:rsidRPr="007D1E55">
                        <w:t xml:space="preserve"> </w:t>
                      </w:r>
                      <w:r w:rsidR="003F144E">
                        <w:t>compos</w:t>
                      </w:r>
                      <w:r w:rsidR="00E83252">
                        <w:t>i</w:t>
                      </w:r>
                      <w:r w:rsidR="003F144E">
                        <w:t>tion books (wide ruled/plain cover)</w:t>
                      </w:r>
                    </w:p>
                    <w:p w:rsidR="00E83252" w:rsidRPr="003F144E" w:rsidRDefault="00E83252" w:rsidP="003F144E">
                      <w:pPr>
                        <w:pStyle w:val="ListParagraph"/>
                        <w:numPr>
                          <w:ilvl w:val="0"/>
                          <w:numId w:val="1"/>
                        </w:numPr>
                      </w:pPr>
                      <w:r>
                        <w:t>(2) two pocket folders (plain color)</w:t>
                      </w:r>
                    </w:p>
                    <w:p w:rsidR="00D7188E" w:rsidRDefault="00D7188E" w:rsidP="000A5738">
                      <w:pPr>
                        <w:pStyle w:val="ListParagraph"/>
                        <w:jc w:val="center"/>
                        <w:rPr>
                          <w:b/>
                          <w:bCs/>
                          <w:u w:val="single"/>
                        </w:rPr>
                      </w:pPr>
                    </w:p>
                    <w:p w:rsidR="00D7188E" w:rsidRDefault="00D7188E"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Default="00E83252" w:rsidP="008654EF">
                      <w:pPr>
                        <w:pStyle w:val="ListParagraph"/>
                        <w:numPr>
                          <w:ilvl w:val="0"/>
                          <w:numId w:val="1"/>
                        </w:numPr>
                      </w:pPr>
                      <w:r>
                        <w:t>(2</w:t>
                      </w:r>
                      <w:r w:rsidR="005E1BC8">
                        <w:t>)</w:t>
                      </w:r>
                      <w:r w:rsidR="008654EF" w:rsidRPr="008654EF">
                        <w:t xml:space="preserve"> container</w:t>
                      </w:r>
                      <w:r>
                        <w:t>s</w:t>
                      </w:r>
                      <w:r w:rsidR="008654EF" w:rsidRPr="008654EF">
                        <w:t xml:space="preserve"> of </w:t>
                      </w:r>
                      <w:r>
                        <w:t>sanitizing</w:t>
                      </w:r>
                      <w:r w:rsidR="008654EF" w:rsidRPr="008654EF">
                        <w:t xml:space="preserve"> wipes</w:t>
                      </w:r>
                    </w:p>
                    <w:p w:rsidR="003F144E" w:rsidRDefault="003F144E" w:rsidP="003F144E">
                      <w:pPr>
                        <w:pStyle w:val="ListParagraph"/>
                        <w:numPr>
                          <w:ilvl w:val="0"/>
                          <w:numId w:val="1"/>
                        </w:numPr>
                      </w:pPr>
                      <w:r>
                        <w:t>(2</w:t>
                      </w:r>
                      <w:r w:rsidRPr="003F144E">
                        <w:t>) box</w:t>
                      </w:r>
                      <w:r>
                        <w:t>es</w:t>
                      </w:r>
                      <w:r w:rsidRPr="003F144E">
                        <w:t xml:space="preserve"> Crayola brand crayons (24-count)</w:t>
                      </w:r>
                    </w:p>
                    <w:p w:rsidR="00E83252" w:rsidRDefault="00E83252" w:rsidP="003F144E">
                      <w:pPr>
                        <w:pStyle w:val="ListParagraph"/>
                        <w:numPr>
                          <w:ilvl w:val="0"/>
                          <w:numId w:val="1"/>
                        </w:numPr>
                      </w:pPr>
                      <w:r>
                        <w:t>(1) box of #2</w:t>
                      </w:r>
                      <w:r w:rsidR="00D7188E">
                        <w:t xml:space="preserve"> Ticonderoga</w:t>
                      </w:r>
                      <w:r>
                        <w:t xml:space="preserve"> pencils</w:t>
                      </w:r>
                    </w:p>
                    <w:p w:rsidR="00526099" w:rsidRDefault="00526099" w:rsidP="003F144E">
                      <w:pPr>
                        <w:pStyle w:val="ListParagraph"/>
                        <w:numPr>
                          <w:ilvl w:val="0"/>
                          <w:numId w:val="1"/>
                        </w:numPr>
                      </w:pPr>
                      <w:r>
                        <w:t>(1) pack of black Expo markers</w:t>
                      </w:r>
                    </w:p>
                    <w:p w:rsidR="00D7188E" w:rsidRPr="003F144E" w:rsidRDefault="00D7188E" w:rsidP="003F144E">
                      <w:pPr>
                        <w:pStyle w:val="ListParagraph"/>
                        <w:numPr>
                          <w:ilvl w:val="0"/>
                          <w:numId w:val="1"/>
                        </w:numPr>
                      </w:pPr>
                      <w:r>
                        <w:t>(2) large pink erasers</w:t>
                      </w:r>
                    </w:p>
                    <w:p w:rsidR="008654EF" w:rsidRPr="008654EF" w:rsidRDefault="005E1BC8" w:rsidP="008654EF">
                      <w:pPr>
                        <w:pStyle w:val="ListParagraph"/>
                        <w:numPr>
                          <w:ilvl w:val="0"/>
                          <w:numId w:val="1"/>
                        </w:numPr>
                      </w:pPr>
                      <w:r>
                        <w:t>(</w:t>
                      </w:r>
                      <w:r w:rsidR="008654EF" w:rsidRPr="008654EF">
                        <w:t>1</w:t>
                      </w:r>
                      <w:r>
                        <w:t>)</w:t>
                      </w:r>
                      <w:r w:rsidR="008654EF" w:rsidRPr="008654EF">
                        <w:t xml:space="preserve"> box of Kleenex</w:t>
                      </w:r>
                    </w:p>
                    <w:p w:rsidR="008654EF" w:rsidRPr="008654EF" w:rsidRDefault="005E1BC8" w:rsidP="008654EF">
                      <w:pPr>
                        <w:pStyle w:val="ListParagraph"/>
                        <w:numPr>
                          <w:ilvl w:val="0"/>
                          <w:numId w:val="1"/>
                        </w:numPr>
                      </w:pPr>
                      <w:r>
                        <w:t>(</w:t>
                      </w:r>
                      <w:r w:rsidR="00526099">
                        <w:t>18</w:t>
                      </w:r>
                      <w:r>
                        <w:t>)</w:t>
                      </w:r>
                      <w:r w:rsidR="008654EF" w:rsidRPr="008654EF">
                        <w:t xml:space="preserve"> glue sticks- </w:t>
                      </w:r>
                      <w:r w:rsidR="00526099">
                        <w:t>(3</w:t>
                      </w:r>
                      <w:r w:rsidR="008654EF" w:rsidRPr="008654EF">
                        <w:t>) six packs</w:t>
                      </w:r>
                    </w:p>
                    <w:p w:rsidR="008654EF" w:rsidRPr="008654EF" w:rsidRDefault="005E1BC8" w:rsidP="00FC3181">
                      <w:pPr>
                        <w:pStyle w:val="ListParagraph"/>
                        <w:numPr>
                          <w:ilvl w:val="0"/>
                          <w:numId w:val="1"/>
                        </w:numPr>
                      </w:pPr>
                      <w:r>
                        <w:t>(</w:t>
                      </w:r>
                      <w:r w:rsidR="008654EF" w:rsidRPr="008654EF">
                        <w:t>1</w:t>
                      </w:r>
                      <w:r>
                        <w:t>)</w:t>
                      </w:r>
                      <w:r w:rsidR="008654EF" w:rsidRPr="008654EF">
                        <w:t xml:space="preserve"> box Ziploc gallon sized bags</w:t>
                      </w:r>
                      <w:r w:rsidR="000A5738">
                        <w:t xml:space="preserve"> or </w:t>
                      </w:r>
                      <w:r>
                        <w:t>(</w:t>
                      </w:r>
                      <w:r w:rsidR="008654EF" w:rsidRPr="008654EF">
                        <w:t>1</w:t>
                      </w:r>
                      <w:r>
                        <w:t>)</w:t>
                      </w:r>
                      <w:r w:rsidR="008654EF" w:rsidRPr="008654EF">
                        <w:t xml:space="preserve"> box of Ziploc </w:t>
                      </w:r>
                      <w:r w:rsidR="003F144E">
                        <w:t>sandwich</w:t>
                      </w:r>
                      <w:r w:rsidR="008654EF" w:rsidRPr="008654EF">
                        <w:t xml:space="preserve"> sized bags</w:t>
                      </w:r>
                    </w:p>
                    <w:p w:rsidR="008654EF" w:rsidRPr="008654EF" w:rsidRDefault="005E1BC8" w:rsidP="008654EF">
                      <w:pPr>
                        <w:pStyle w:val="ListParagraph"/>
                        <w:numPr>
                          <w:ilvl w:val="0"/>
                          <w:numId w:val="1"/>
                        </w:numPr>
                      </w:pPr>
                      <w:r>
                        <w:t>(</w:t>
                      </w:r>
                      <w:r w:rsidR="003F144E">
                        <w:t>2</w:t>
                      </w:r>
                      <w:r>
                        <w:t>)</w:t>
                      </w:r>
                      <w:r w:rsidR="008654EF" w:rsidRPr="008654EF">
                        <w:t xml:space="preserve"> ream</w:t>
                      </w:r>
                      <w:r w:rsidR="003F144E">
                        <w:t>s</w:t>
                      </w:r>
                      <w:r w:rsidR="008654EF" w:rsidRPr="008654EF">
                        <w:t xml:space="preserve"> of copy paper</w:t>
                      </w:r>
                    </w:p>
                    <w:p w:rsidR="008654EF" w:rsidRDefault="005E1BC8" w:rsidP="008654EF">
                      <w:pPr>
                        <w:pStyle w:val="ListParagraph"/>
                        <w:numPr>
                          <w:ilvl w:val="0"/>
                          <w:numId w:val="1"/>
                        </w:numPr>
                      </w:pPr>
                      <w:r>
                        <w:t>(</w:t>
                      </w:r>
                      <w:r w:rsidR="008654EF" w:rsidRPr="008654EF">
                        <w:t>1</w:t>
                      </w:r>
                      <w:r>
                        <w:t>)</w:t>
                      </w:r>
                      <w:r w:rsidR="008654EF" w:rsidRPr="008654EF">
                        <w:t xml:space="preserve"> bottle of soap</w:t>
                      </w:r>
                    </w:p>
                    <w:p w:rsidR="00D7188E" w:rsidRDefault="00D7188E" w:rsidP="008654EF">
                      <w:pPr>
                        <w:pStyle w:val="ListParagraph"/>
                        <w:numPr>
                          <w:ilvl w:val="0"/>
                          <w:numId w:val="1"/>
                        </w:numPr>
                      </w:pPr>
                      <w:r>
                        <w:t>(1) pack of baby wipes</w:t>
                      </w:r>
                    </w:p>
                    <w:p w:rsidR="00D7188E" w:rsidRPr="008654EF" w:rsidRDefault="00D7188E" w:rsidP="008654EF">
                      <w:pPr>
                        <w:pStyle w:val="ListParagraph"/>
                        <w:numPr>
                          <w:ilvl w:val="0"/>
                          <w:numId w:val="1"/>
                        </w:numPr>
                      </w:pPr>
                      <w:r>
                        <w:t>(1) bottle of hand sanitizer</w:t>
                      </w:r>
                    </w:p>
                    <w:p w:rsidR="00D7188E" w:rsidRDefault="008654EF" w:rsidP="008654EF">
                      <w:pPr>
                        <w:pStyle w:val="ListParagraph"/>
                        <w:numPr>
                          <w:ilvl w:val="0"/>
                          <w:numId w:val="1"/>
                        </w:numPr>
                      </w:pPr>
                      <w:r w:rsidRPr="008654EF">
                        <w:t>Optional: paper towels, one ream of card stock</w:t>
                      </w:r>
                      <w:r w:rsidR="00E83252">
                        <w:t xml:space="preserve"> (</w:t>
                      </w:r>
                      <w:proofErr w:type="spellStart"/>
                      <w:r w:rsidR="00E83252">
                        <w:t>astro</w:t>
                      </w:r>
                      <w:proofErr w:type="spellEnd"/>
                      <w:r w:rsidR="00E83252">
                        <w:t xml:space="preserve"> bright</w:t>
                      </w:r>
                      <w:r w:rsidR="00D7188E">
                        <w:t xml:space="preserve"> or </w:t>
                      </w:r>
                    </w:p>
                    <w:p w:rsidR="00871730" w:rsidRDefault="00D7188E" w:rsidP="00D7188E">
                      <w:pPr>
                        <w:pStyle w:val="ListParagraph"/>
                      </w:pPr>
                      <w:proofErr w:type="gramStart"/>
                      <w:r>
                        <w:t>white</w:t>
                      </w:r>
                      <w:proofErr w:type="gramEnd"/>
                      <w:r w:rsidR="00E83252">
                        <w:t xml:space="preserve">), </w:t>
                      </w:r>
                    </w:p>
                    <w:p w:rsidR="008654EF" w:rsidRPr="008654EF" w:rsidRDefault="00E83252" w:rsidP="00D7188E">
                      <w:pPr>
                        <w:pStyle w:val="ListParagraph"/>
                        <w:numPr>
                          <w:ilvl w:val="0"/>
                          <w:numId w:val="1"/>
                        </w:numPr>
                      </w:pPr>
                      <w:r>
                        <w:t>colored pencils</w:t>
                      </w:r>
                    </w:p>
                    <w:p w:rsidR="008654EF" w:rsidRDefault="008654EF" w:rsidP="008654EF">
                      <w:pPr>
                        <w:pStyle w:val="ListParagraph"/>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4201893</wp:posOffset>
                </wp:positionH>
                <wp:positionV relativeFrom="paragraph">
                  <wp:posOffset>5356127</wp:posOffset>
                </wp:positionV>
                <wp:extent cx="2360930" cy="18954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solidFill>
                            <a:srgbClr val="000000"/>
                          </a:solidFill>
                          <a:miter lim="800000"/>
                          <a:headEnd/>
                          <a:tailEnd/>
                        </a:ln>
                      </wps:spPr>
                      <wps:txbx>
                        <w:txbxContent>
                          <w:p w:rsidR="00AF1596" w:rsidRPr="00F6200E" w:rsidRDefault="00AF1596" w:rsidP="00AF1596">
                            <w:pPr>
                              <w:jc w:val="both"/>
                              <w:rPr>
                                <w:b/>
                                <w:u w:val="single"/>
                              </w:rPr>
                            </w:pPr>
                            <w:r w:rsidRPr="00F6200E">
                              <w:rPr>
                                <w:b/>
                                <w:u w:val="single"/>
                              </w:rPr>
                              <w:t>Supply donations for Art class:</w:t>
                            </w:r>
                          </w:p>
                          <w:p w:rsidR="00D52FE2" w:rsidRDefault="00D52FE2" w:rsidP="00D52FE2">
                            <w:pPr>
                              <w:pStyle w:val="NoSpacing"/>
                              <w:numPr>
                                <w:ilvl w:val="0"/>
                                <w:numId w:val="5"/>
                              </w:numPr>
                            </w:pPr>
                            <w:r>
                              <w:t>Small water color set</w:t>
                            </w:r>
                          </w:p>
                          <w:p w:rsidR="00D52FE2" w:rsidRDefault="00D52FE2" w:rsidP="00D52FE2">
                            <w:pPr>
                              <w:pStyle w:val="NoSpacing"/>
                              <w:numPr>
                                <w:ilvl w:val="0"/>
                                <w:numId w:val="5"/>
                              </w:numPr>
                            </w:pPr>
                            <w:r>
                              <w:t>Scotch permanent glue sticks</w:t>
                            </w:r>
                          </w:p>
                          <w:p w:rsidR="00D52FE2" w:rsidRDefault="00D52FE2" w:rsidP="00D52FE2">
                            <w:pPr>
                              <w:pStyle w:val="NoSpacing"/>
                              <w:numPr>
                                <w:ilvl w:val="0"/>
                                <w:numId w:val="5"/>
                              </w:numPr>
                            </w:pPr>
                            <w:r>
                              <w:t>3 black Sharpies or fine point permanent markers</w:t>
                            </w:r>
                          </w:p>
                          <w:p w:rsidR="00D52FE2" w:rsidRDefault="00D52FE2" w:rsidP="00D52FE2">
                            <w:pPr>
                              <w:pStyle w:val="NoSpacing"/>
                              <w:numPr>
                                <w:ilvl w:val="0"/>
                                <w:numId w:val="5"/>
                              </w:numPr>
                            </w:pPr>
                            <w:r>
                              <w:t>Colored pencils</w:t>
                            </w:r>
                          </w:p>
                          <w:p w:rsidR="00D52FE2" w:rsidRDefault="00D52FE2" w:rsidP="00D52FE2">
                            <w:pPr>
                              <w:pStyle w:val="NoSpacing"/>
                              <w:numPr>
                                <w:ilvl w:val="0"/>
                                <w:numId w:val="5"/>
                              </w:numPr>
                            </w:pPr>
                            <w:r>
                              <w:t>Disinfecting wipes</w:t>
                            </w:r>
                          </w:p>
                          <w:p w:rsidR="00D52FE2" w:rsidRDefault="00D52FE2" w:rsidP="00D52FE2">
                            <w:pPr>
                              <w:pStyle w:val="NoSpacing"/>
                              <w:numPr>
                                <w:ilvl w:val="0"/>
                                <w:numId w:val="5"/>
                              </w:numPr>
                            </w:pPr>
                            <w:r>
                              <w:t>White card stock</w:t>
                            </w:r>
                          </w:p>
                          <w:p w:rsidR="00D52FE2" w:rsidRDefault="00D52FE2" w:rsidP="00D52FE2">
                            <w:pPr>
                              <w:pStyle w:val="NoSpacing"/>
                              <w:numPr>
                                <w:ilvl w:val="0"/>
                                <w:numId w:val="5"/>
                              </w:numPr>
                            </w:pPr>
                            <w:r>
                              <w:t>5X8 Sketch Book</w:t>
                            </w:r>
                          </w:p>
                          <w:p w:rsidR="00D52FE2" w:rsidRDefault="00D52FE2" w:rsidP="00D52FE2">
                            <w:pPr>
                              <w:pStyle w:val="NoSpacing"/>
                              <w:numPr>
                                <w:ilvl w:val="0"/>
                                <w:numId w:val="5"/>
                              </w:numPr>
                            </w:pPr>
                            <w:r>
                              <w:t>Crayola colored markers</w:t>
                            </w:r>
                          </w:p>
                          <w:p w:rsidR="00AF1596" w:rsidRDefault="00AF15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0.85pt;margin-top:421.75pt;width:185.9pt;height:149.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">
                <v:textbox>
                  <w:txbxContent>
                    <w:p w:rsidR="00AF1596" w:rsidRPr="00F6200E" w:rsidRDefault="00AF1596" w:rsidP="00AF1596">
                      <w:pPr>
                        <w:jc w:val="both"/>
                        <w:rPr>
                          <w:b/>
                          <w:u w:val="single"/>
                        </w:rPr>
                      </w:pPr>
                      <w:r w:rsidRPr="00F6200E">
                        <w:rPr>
                          <w:b/>
                          <w:u w:val="single"/>
                        </w:rPr>
                        <w:t>Supply donations for Art class:</w:t>
                      </w:r>
                    </w:p>
                    <w:p w:rsidR="00D52FE2" w:rsidRDefault="00D52FE2" w:rsidP="00D52FE2">
                      <w:pPr>
                        <w:pStyle w:val="NoSpacing"/>
                        <w:numPr>
                          <w:ilvl w:val="0"/>
                          <w:numId w:val="5"/>
                        </w:numPr>
                      </w:pPr>
                      <w:r>
                        <w:t>Small water color set</w:t>
                      </w:r>
                    </w:p>
                    <w:p w:rsidR="00D52FE2" w:rsidRDefault="00D52FE2" w:rsidP="00D52FE2">
                      <w:pPr>
                        <w:pStyle w:val="NoSpacing"/>
                        <w:numPr>
                          <w:ilvl w:val="0"/>
                          <w:numId w:val="5"/>
                        </w:numPr>
                      </w:pPr>
                      <w:r>
                        <w:t>Scotch permanent glue sticks</w:t>
                      </w:r>
                    </w:p>
                    <w:p w:rsidR="00D52FE2" w:rsidRDefault="00D52FE2" w:rsidP="00D52FE2">
                      <w:pPr>
                        <w:pStyle w:val="NoSpacing"/>
                        <w:numPr>
                          <w:ilvl w:val="0"/>
                          <w:numId w:val="5"/>
                        </w:numPr>
                      </w:pPr>
                      <w:r>
                        <w:t>3 black Sharpies or fine point permanent markers</w:t>
                      </w:r>
                    </w:p>
                    <w:p w:rsidR="00D52FE2" w:rsidRDefault="00D52FE2" w:rsidP="00D52FE2">
                      <w:pPr>
                        <w:pStyle w:val="NoSpacing"/>
                        <w:numPr>
                          <w:ilvl w:val="0"/>
                          <w:numId w:val="5"/>
                        </w:numPr>
                      </w:pPr>
                      <w:r>
                        <w:t>Colored pencils</w:t>
                      </w:r>
                    </w:p>
                    <w:p w:rsidR="00D52FE2" w:rsidRDefault="00D52FE2" w:rsidP="00D52FE2">
                      <w:pPr>
                        <w:pStyle w:val="NoSpacing"/>
                        <w:numPr>
                          <w:ilvl w:val="0"/>
                          <w:numId w:val="5"/>
                        </w:numPr>
                      </w:pPr>
                      <w:r>
                        <w:t>Disinfecting wipes</w:t>
                      </w:r>
                    </w:p>
                    <w:p w:rsidR="00D52FE2" w:rsidRDefault="00D52FE2" w:rsidP="00D52FE2">
                      <w:pPr>
                        <w:pStyle w:val="NoSpacing"/>
                        <w:numPr>
                          <w:ilvl w:val="0"/>
                          <w:numId w:val="5"/>
                        </w:numPr>
                      </w:pPr>
                      <w:r>
                        <w:t>White card stock</w:t>
                      </w:r>
                    </w:p>
                    <w:p w:rsidR="00D52FE2" w:rsidRDefault="00D52FE2" w:rsidP="00D52FE2">
                      <w:pPr>
                        <w:pStyle w:val="NoSpacing"/>
                        <w:numPr>
                          <w:ilvl w:val="0"/>
                          <w:numId w:val="5"/>
                        </w:numPr>
                      </w:pPr>
                      <w:r>
                        <w:t>5X8 Sketch Book</w:t>
                      </w:r>
                    </w:p>
                    <w:p w:rsidR="00D52FE2" w:rsidRDefault="00D52FE2" w:rsidP="00D52FE2">
                      <w:pPr>
                        <w:pStyle w:val="NoSpacing"/>
                        <w:numPr>
                          <w:ilvl w:val="0"/>
                          <w:numId w:val="5"/>
                        </w:numPr>
                      </w:pPr>
                      <w:r>
                        <w:t>Crayola colored markers</w:t>
                      </w:r>
                    </w:p>
                    <w:p w:rsidR="00AF1596" w:rsidRDefault="00AF1596">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page">
                  <wp:posOffset>4690891</wp:posOffset>
                </wp:positionH>
                <wp:positionV relativeFrom="paragraph">
                  <wp:posOffset>1662039</wp:posOffset>
                </wp:positionV>
                <wp:extent cx="2676525" cy="855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5345"/>
                        </a:xfrm>
                        <a:prstGeom prst="rect">
                          <a:avLst/>
                        </a:prstGeom>
                        <a:solidFill>
                          <a:srgbClr val="FFFFFF"/>
                        </a:solidFill>
                        <a:ln w="9525">
                          <a:solidFill>
                            <a:srgbClr val="000000"/>
                          </a:solidFill>
                          <a:miter lim="800000"/>
                          <a:headEnd/>
                          <a:tailEnd/>
                        </a:ln>
                      </wps:spPr>
                      <wps:txbx>
                        <w:txbxContent>
                          <w:p w:rsidR="005E1BC8" w:rsidRPr="005E1BC8" w:rsidRDefault="005E1BC8">
                            <w:pPr>
                              <w:rPr>
                                <w:b/>
                              </w:rPr>
                            </w:pPr>
                            <w:r w:rsidRPr="005E1BC8">
                              <w:rPr>
                                <w:b/>
                              </w:rPr>
                              <w:t>$25.00 donation for supplies for all specialists,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9.35pt;margin-top:130.85pt;width:210.75pt;height:6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">
                <v:textbox>
                  <w:txbxContent>
                    <w:p w:rsidR="005E1BC8" w:rsidRPr="005E1BC8" w:rsidRDefault="005E1BC8">
                      <w:pPr>
                        <w:rPr>
                          <w:b/>
                        </w:rPr>
                      </w:pPr>
                      <w:r w:rsidRPr="005E1BC8">
                        <w:rPr>
                          <w:b/>
                        </w:rPr>
                        <w:t>$25.00 donation for supplies for all specialists, technology software, class projects, and STEM/STEAM Science materials.</w:t>
                      </w:r>
                    </w:p>
                  </w:txbxContent>
                </v:textbox>
                <w10:wrap type="square" anchorx="page"/>
              </v:shape>
            </w:pict>
          </mc:Fallback>
        </mc:AlternateContent>
      </w:r>
      <w:r w:rsidR="005E1BC8">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6037580</wp:posOffset>
                </wp:positionV>
                <wp:extent cx="2895600" cy="8553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5345"/>
                        </a:xfrm>
                        <a:prstGeom prst="rect">
                          <a:avLst/>
                        </a:prstGeom>
                        <a:solidFill>
                          <a:srgbClr val="FFFFFF"/>
                        </a:solidFill>
                        <a:ln w="9525">
                          <a:noFill/>
                          <a:miter lim="800000"/>
                          <a:headEnd/>
                          <a:tailEnd/>
                        </a:ln>
                      </wps:spPr>
                      <wps:txbx>
                        <w:txbxContent>
                          <w:p w:rsidR="005E1BC8" w:rsidRDefault="006D5C59">
                            <w:r w:rsidRPr="006D5C59">
                              <w:rPr>
                                <w:noProof/>
                              </w:rPr>
                              <w:drawing>
                                <wp:inline distT="0" distB="0" distL="0" distR="0">
                                  <wp:extent cx="2303936" cy="739140"/>
                                  <wp:effectExtent l="0" t="0" r="1270" b="3810"/>
                                  <wp:docPr id="9" name="Picture 9" descr="https://clipground.com/images/first-grade-roc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first-grade-rocks-clipar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809" cy="770539"/>
                                          </a:xfrm>
                                          <a:prstGeom prst="rect">
                                            <a:avLst/>
                                          </a:prstGeom>
                                          <a:noFill/>
                                          <a:ln>
                                            <a:noFill/>
                                          </a:ln>
                                        </pic:spPr>
                                      </pic:pic>
                                    </a:graphicData>
                                  </a:graphic>
                                </wp:inline>
                              </w:drawing>
                            </w:r>
                            <w:r w:rsidR="00FD7C19" w:rsidRPr="00FD7C19">
                              <w:rPr>
                                <w:noProof/>
                              </w:rPr>
                              <w:drawing>
                                <wp:inline distT="0" distB="0" distL="0" distR="0">
                                  <wp:extent cx="2701742" cy="762000"/>
                                  <wp:effectExtent l="0" t="0" r="3810" b="0"/>
                                  <wp:docPr id="8" name="Picture 8" descr="https://tse3.mm.bing.net/th?id=OIP.GD9Hukrg68-WjSCatyKwZQHaB-&amp;pid=Api&amp;P=0&amp;w=504&amp;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GD9Hukrg68-WjSCatyKwZQHaB-&amp;pid=Api&amp;P=0&amp;w=504&amp;h=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654" cy="770154"/>
                                          </a:xfrm>
                                          <a:prstGeom prst="rect">
                                            <a:avLst/>
                                          </a:prstGeom>
                                          <a:noFill/>
                                          <a:ln>
                                            <a:noFill/>
                                          </a:ln>
                                        </pic:spPr>
                                      </pic:pic>
                                    </a:graphicData>
                                  </a:graphic>
                                </wp:inline>
                              </w:drawing>
                            </w:r>
                            <w:r w:rsidR="005E1BC8">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75.4pt;width:228pt;height:6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" stroked="f">
                <v:textbox>
                  <w:txbxContent>
                    <w:p w:rsidR="005E1BC8" w:rsidRDefault="006D5C59">
                      <w:r w:rsidRPr="006D5C59">
                        <w:rPr>
                          <w:noProof/>
                        </w:rPr>
                        <w:drawing>
                          <wp:inline distT="0" distB="0" distL="0" distR="0">
                            <wp:extent cx="2303936" cy="739140"/>
                            <wp:effectExtent l="0" t="0" r="1270" b="3810"/>
                            <wp:docPr id="9" name="Picture 9" descr="https://clipground.com/images/first-grade-roc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first-grade-rocks-clipart-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809" cy="770539"/>
                                    </a:xfrm>
                                    <a:prstGeom prst="rect">
                                      <a:avLst/>
                                    </a:prstGeom>
                                    <a:noFill/>
                                    <a:ln>
                                      <a:noFill/>
                                    </a:ln>
                                  </pic:spPr>
                                </pic:pic>
                              </a:graphicData>
                            </a:graphic>
                          </wp:inline>
                        </w:drawing>
                      </w:r>
                      <w:r w:rsidR="00FD7C19" w:rsidRPr="00FD7C19">
                        <w:rPr>
                          <w:noProof/>
                        </w:rPr>
                        <w:drawing>
                          <wp:inline distT="0" distB="0" distL="0" distR="0">
                            <wp:extent cx="2701742" cy="762000"/>
                            <wp:effectExtent l="0" t="0" r="3810" b="0"/>
                            <wp:docPr id="8" name="Picture 8" descr="https://tse3.mm.bing.net/th?id=OIP.GD9Hukrg68-WjSCatyKwZQHaB-&amp;pid=Api&amp;P=0&amp;w=504&amp;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GD9Hukrg68-WjSCatyKwZQHaB-&amp;pid=Api&amp;P=0&amp;w=504&amp;h=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654" cy="770154"/>
                                    </a:xfrm>
                                    <a:prstGeom prst="rect">
                                      <a:avLst/>
                                    </a:prstGeom>
                                    <a:noFill/>
                                    <a:ln>
                                      <a:noFill/>
                                    </a:ln>
                                  </pic:spPr>
                                </pic:pic>
                              </a:graphicData>
                            </a:graphic>
                          </wp:inline>
                        </w:drawing>
                      </w:r>
                      <w:r w:rsidR="005E1BC8">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v:textbox>
                <w10:wrap type="square" anchorx="margin"/>
              </v:shape>
            </w:pict>
          </mc:Fallback>
        </mc:AlternateContent>
      </w:r>
      <w:r w:rsidR="00A51E8A">
        <w:t>W</w:t>
      </w:r>
      <w:r w:rsidR="008654EF" w:rsidRPr="00CF7616">
        <w:t xml:space="preserve">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 label the community materials with your child’s name.</w:t>
      </w:r>
    </w:p>
    <w:sectPr w:rsidR="008654EF" w:rsidRPr="00CF7616" w:rsidSect="00871730">
      <w:headerReference w:type="default" r:id="rId14"/>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03" w:rsidRDefault="00A22403" w:rsidP="008654EF">
      <w:pPr>
        <w:spacing w:after="0" w:line="240" w:lineRule="auto"/>
      </w:pPr>
      <w:r>
        <w:separator/>
      </w:r>
    </w:p>
  </w:endnote>
  <w:endnote w:type="continuationSeparator" w:id="0">
    <w:p w:rsidR="00A22403" w:rsidRDefault="00A22403"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03" w:rsidRDefault="00A22403" w:rsidP="008654EF">
      <w:pPr>
        <w:spacing w:after="0" w:line="240" w:lineRule="auto"/>
      </w:pPr>
      <w:r>
        <w:separator/>
      </w:r>
    </w:p>
  </w:footnote>
  <w:footnote w:type="continuationSeparator" w:id="0">
    <w:p w:rsidR="00A22403" w:rsidRDefault="00A22403"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D57946" w:rsidP="008654EF">
    <w:pPr>
      <w:pStyle w:val="Header"/>
      <w:tabs>
        <w:tab w:val="clear" w:pos="4680"/>
        <w:tab w:val="clear" w:pos="9360"/>
        <w:tab w:val="left" w:pos="1800"/>
      </w:tabs>
      <w:jc w:val="center"/>
      <w:rPr>
        <w:sz w:val="40"/>
        <w:szCs w:val="40"/>
      </w:rPr>
    </w:pPr>
    <w:r>
      <w:rPr>
        <w:sz w:val="40"/>
        <w:szCs w:val="40"/>
      </w:rPr>
      <w:t>FIRST GRADE</w:t>
    </w:r>
    <w:r w:rsidR="008654EF" w:rsidRPr="008654EF">
      <w:rPr>
        <w:sz w:val="40"/>
        <w:szCs w:val="40"/>
      </w:rPr>
      <w:t xml:space="preserve"> SUPPLY LIST</w:t>
    </w:r>
  </w:p>
  <w:p w:rsidR="008654EF" w:rsidRPr="00CF7616" w:rsidRDefault="008654EF" w:rsidP="008654EF">
    <w:pPr>
      <w:pStyle w:val="Header"/>
      <w:tabs>
        <w:tab w:val="left" w:pos="1800"/>
      </w:tabs>
    </w:pPr>
    <w:r w:rsidRPr="00CF7616">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212E6"/>
    <w:multiLevelType w:val="hybridMultilevel"/>
    <w:tmpl w:val="58FE8B28"/>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A5738"/>
    <w:rsid w:val="0018730B"/>
    <w:rsid w:val="001E5CCE"/>
    <w:rsid w:val="003C0A94"/>
    <w:rsid w:val="003F144E"/>
    <w:rsid w:val="00522445"/>
    <w:rsid w:val="00526099"/>
    <w:rsid w:val="00527934"/>
    <w:rsid w:val="005E1BC8"/>
    <w:rsid w:val="006D5C59"/>
    <w:rsid w:val="007539F5"/>
    <w:rsid w:val="007C080E"/>
    <w:rsid w:val="007D1E55"/>
    <w:rsid w:val="0083446A"/>
    <w:rsid w:val="008654EF"/>
    <w:rsid w:val="00871730"/>
    <w:rsid w:val="00964165"/>
    <w:rsid w:val="00972A7E"/>
    <w:rsid w:val="00A22403"/>
    <w:rsid w:val="00A51E8A"/>
    <w:rsid w:val="00AF1596"/>
    <w:rsid w:val="00CF7616"/>
    <w:rsid w:val="00D52FE2"/>
    <w:rsid w:val="00D57946"/>
    <w:rsid w:val="00D66E64"/>
    <w:rsid w:val="00D7188E"/>
    <w:rsid w:val="00E83252"/>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 w:type="paragraph" w:styleId="BalloonText">
    <w:name w:val="Balloon Text"/>
    <w:basedOn w:val="Normal"/>
    <w:link w:val="BalloonTextChar"/>
    <w:uiPriority w:val="99"/>
    <w:semiHidden/>
    <w:unhideWhenUsed/>
    <w:rsid w:val="006D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2022-04-18T18:17:00Z</cp:lastPrinted>
  <dcterms:created xsi:type="dcterms:W3CDTF">2023-06-06T18:05:00Z</dcterms:created>
  <dcterms:modified xsi:type="dcterms:W3CDTF">2023-06-06T18:05:00Z</dcterms:modified>
</cp:coreProperties>
</file>